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3456D0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Rilevazione effettuata il 23/07/2020</w:t>
      </w:r>
      <w:r w:rsidR="00955140" w:rsidRPr="00FC7906">
        <w:rPr>
          <w:rFonts w:ascii="Garamond" w:hAnsi="Garamond"/>
        </w:rPr>
        <w:t>.</w:t>
      </w:r>
    </w:p>
    <w:p w:rsidR="003456D0" w:rsidRPr="00EA51CE" w:rsidRDefault="003456D0" w:rsidP="003456D0">
      <w:pPr>
        <w:pStyle w:val="Titolo1"/>
        <w:tabs>
          <w:tab w:val="num" w:pos="0"/>
        </w:tabs>
        <w:spacing w:before="202"/>
        <w:ind w:left="0"/>
        <w:jc w:val="both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L’Ente non è strutturato in uffici periferici e articolazioni organizzative autonome.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3456D0" w:rsidRPr="00EA51CE" w:rsidRDefault="003456D0" w:rsidP="003456D0">
      <w:pPr>
        <w:pStyle w:val="Titolo1"/>
        <w:tabs>
          <w:tab w:val="num" w:pos="0"/>
        </w:tabs>
        <w:spacing w:before="202"/>
        <w:ind w:left="0"/>
        <w:jc w:val="both"/>
        <w:rPr>
          <w:rFonts w:ascii="Garamond" w:hAnsi="Garamond"/>
          <w:b w:val="0"/>
          <w:bCs w:val="0"/>
          <w:i w:val="0"/>
          <w:lang w:val="it-IT"/>
        </w:rPr>
      </w:pPr>
      <w:r w:rsidRPr="794EA764">
        <w:rPr>
          <w:rFonts w:ascii="Garamond" w:hAnsi="Garamond"/>
          <w:b w:val="0"/>
          <w:bCs w:val="0"/>
          <w:i w:val="0"/>
          <w:lang w:val="it-IT"/>
        </w:rPr>
        <w:t>Il Nucleo di Valutazione, ai sensi dell’art. 14, c. 4, lett. g), del d.lgs. n. 150/2009 e delle delibere A.N.AC. nn. n. 1310/2016 e 213/2020, ha svolto un’analisi dettagliata del rispetto degli obblighi di pubblicazione previsti dalla vigente normativa vigente in materia di trasparenza e integrità e riscontrando il rispetto nella Griglia di rilevazione al 30 giugno 2020.</w:t>
      </w:r>
    </w:p>
    <w:p w:rsidR="003456D0" w:rsidRPr="00E106AD" w:rsidRDefault="003456D0" w:rsidP="003456D0">
      <w:pPr>
        <w:pStyle w:val="Titolo1"/>
        <w:tabs>
          <w:tab w:val="num" w:pos="0"/>
        </w:tabs>
        <w:spacing w:before="202" w:after="100" w:afterAutospacing="1"/>
        <w:ind w:left="0"/>
        <w:jc w:val="both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In particolare, ha svolto le seguenti attività:</w:t>
      </w:r>
    </w:p>
    <w:p w:rsidR="003456D0" w:rsidRPr="009C6FAC" w:rsidRDefault="003456D0" w:rsidP="003456D0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3456D0" w:rsidRPr="009C6FAC" w:rsidRDefault="003456D0" w:rsidP="003456D0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3456D0" w:rsidRPr="009C6FAC" w:rsidRDefault="003456D0" w:rsidP="003456D0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3456D0" w:rsidRPr="009C6FAC" w:rsidRDefault="003456D0" w:rsidP="003456D0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3456D0" w:rsidRPr="009C6FAC" w:rsidRDefault="003456D0" w:rsidP="003456D0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3456D0" w:rsidRDefault="003456D0" w:rsidP="003456D0">
      <w:pPr>
        <w:pStyle w:val="Titolo1"/>
        <w:tabs>
          <w:tab w:val="num" w:pos="0"/>
        </w:tabs>
        <w:spacing w:before="202" w:after="100" w:afterAutospacing="1"/>
        <w:ind w:left="0"/>
        <w:jc w:val="both"/>
        <w:rPr>
          <w:rFonts w:ascii="Garamond" w:hAnsi="Garamond"/>
          <w:b w:val="0"/>
          <w:i w:val="0"/>
          <w:lang w:val="it-IT"/>
        </w:rPr>
      </w:pPr>
      <w:r>
        <w:rPr>
          <w:rFonts w:ascii="Garamond" w:hAnsi="Garamond"/>
          <w:b w:val="0"/>
          <w:i w:val="0"/>
          <w:lang w:val="it-IT"/>
        </w:rPr>
        <w:t>L’ente deve concludere l’aggiornamento di alcune sezioni del sito così come indicato nella griglia di rilevazione.</w:t>
      </w:r>
    </w:p>
    <w:p w:rsidR="00CA577E" w:rsidRDefault="00CA577E" w:rsidP="003456D0">
      <w:pPr>
        <w:pStyle w:val="Titolo1"/>
        <w:tabs>
          <w:tab w:val="num" w:pos="0"/>
        </w:tabs>
        <w:spacing w:before="202" w:after="100" w:afterAutospacing="1"/>
        <w:ind w:left="0"/>
        <w:jc w:val="both"/>
        <w:rPr>
          <w:rFonts w:ascii="Garamond" w:hAnsi="Garamond"/>
          <w:b w:val="0"/>
          <w:i w:val="0"/>
          <w:lang w:val="it-IT"/>
        </w:rPr>
      </w:pPr>
    </w:p>
    <w:p w:rsidR="00CA577E" w:rsidRDefault="00F011D0" w:rsidP="00CA577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30</w:t>
      </w:r>
      <w:r w:rsidR="00CA577E" w:rsidRPr="322E5C0A">
        <w:rPr>
          <w:rFonts w:ascii="Garamond" w:hAnsi="Garamond"/>
        </w:rPr>
        <w:t>/07/2020</w:t>
      </w:r>
    </w:p>
    <w:p w:rsidR="00CA577E" w:rsidRPr="00E106AD" w:rsidRDefault="00CA577E" w:rsidP="00CA577E">
      <w:pPr>
        <w:spacing w:line="360" w:lineRule="auto"/>
        <w:rPr>
          <w:rFonts w:ascii="Garamond" w:hAnsi="Garamond"/>
        </w:rPr>
      </w:pPr>
    </w:p>
    <w:p w:rsidR="00CA577E" w:rsidRPr="00E106AD" w:rsidRDefault="00CA577E" w:rsidP="00CA577E">
      <w:pPr>
        <w:spacing w:line="360" w:lineRule="auto"/>
        <w:rPr>
          <w:rFonts w:ascii="Garamond" w:hAnsi="Garamond"/>
        </w:rPr>
      </w:pPr>
      <w:r w:rsidRPr="794EA764">
        <w:rPr>
          <w:rFonts w:ascii="Garamond" w:hAnsi="Garamond"/>
        </w:rPr>
        <w:t>Il Nucleo di Valutazione</w:t>
      </w:r>
    </w:p>
    <w:p w:rsidR="00CA577E" w:rsidRDefault="00CA577E" w:rsidP="00CA577E">
      <w:pPr>
        <w:spacing w:line="360" w:lineRule="auto"/>
        <w:rPr>
          <w:rFonts w:ascii="Garamond" w:hAnsi="Garamond"/>
        </w:rPr>
      </w:pPr>
      <w:r w:rsidRPr="003849A6">
        <w:rPr>
          <w:rFonts w:ascii="Garamond" w:hAnsi="Garamond"/>
        </w:rPr>
        <w:t xml:space="preserve">F.to Dott.ssa </w:t>
      </w:r>
      <w:r w:rsidR="00F011D0">
        <w:rPr>
          <w:rFonts w:ascii="Garamond" w:hAnsi="Garamond"/>
        </w:rPr>
        <w:t xml:space="preserve">Graziella </w:t>
      </w:r>
      <w:proofErr w:type="spellStart"/>
      <w:r w:rsidR="00F011D0">
        <w:rPr>
          <w:rFonts w:ascii="Garamond" w:hAnsi="Garamond"/>
        </w:rPr>
        <w:t>Cau</w:t>
      </w:r>
      <w:proofErr w:type="spellEnd"/>
    </w:p>
    <w:p w:rsidR="00F011D0" w:rsidRPr="003849A6" w:rsidRDefault="00F011D0" w:rsidP="00CA577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f.to dr. Marco Zedda </w:t>
      </w:r>
      <w:bookmarkStart w:id="0" w:name="_GoBack"/>
      <w:bookmarkEnd w:id="0"/>
    </w:p>
    <w:p w:rsidR="00CA577E" w:rsidRPr="00E106AD" w:rsidRDefault="00CA577E" w:rsidP="003456D0">
      <w:pPr>
        <w:pStyle w:val="Titolo1"/>
        <w:tabs>
          <w:tab w:val="num" w:pos="0"/>
        </w:tabs>
        <w:spacing w:before="202" w:after="100" w:afterAutospacing="1"/>
        <w:ind w:left="0"/>
        <w:jc w:val="both"/>
        <w:rPr>
          <w:rFonts w:ascii="Garamond" w:hAnsi="Garamond"/>
          <w:b w:val="0"/>
          <w:i w:val="0"/>
          <w:lang w:val="it-IT"/>
        </w:rPr>
      </w:pPr>
    </w:p>
    <w:sectPr w:rsidR="00CA577E" w:rsidRPr="00E106AD" w:rsidSect="00203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5C" w:rsidRDefault="00E6735C">
      <w:pPr>
        <w:spacing w:after="0" w:line="240" w:lineRule="auto"/>
      </w:pPr>
      <w:r>
        <w:separator/>
      </w:r>
    </w:p>
  </w:endnote>
  <w:endnote w:type="continuationSeparator" w:id="0">
    <w:p w:rsidR="00E6735C" w:rsidRDefault="00E6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5C" w:rsidRDefault="00E6735C">
      <w:pPr>
        <w:spacing w:after="0" w:line="240" w:lineRule="auto"/>
      </w:pPr>
      <w:r>
        <w:separator/>
      </w:r>
    </w:p>
  </w:footnote>
  <w:footnote w:type="continuationSeparator" w:id="0">
    <w:p w:rsidR="00E6735C" w:rsidRDefault="00E6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740F9"/>
    <w:rsid w:val="0016468A"/>
    <w:rsid w:val="00203EFA"/>
    <w:rsid w:val="0024134D"/>
    <w:rsid w:val="002C572E"/>
    <w:rsid w:val="002D5195"/>
    <w:rsid w:val="003456D0"/>
    <w:rsid w:val="003849A6"/>
    <w:rsid w:val="003E1CF5"/>
    <w:rsid w:val="0048249A"/>
    <w:rsid w:val="004833D5"/>
    <w:rsid w:val="004F18CD"/>
    <w:rsid w:val="0060106A"/>
    <w:rsid w:val="00613507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B61C5"/>
    <w:rsid w:val="00C27B23"/>
    <w:rsid w:val="00C32BE7"/>
    <w:rsid w:val="00CA577E"/>
    <w:rsid w:val="00D27496"/>
    <w:rsid w:val="00E6735C"/>
    <w:rsid w:val="00F011D0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03EF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3456D0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ind w:left="112"/>
      <w:jc w:val="left"/>
      <w:outlineLvl w:val="0"/>
    </w:pPr>
    <w:rPr>
      <w:rFonts w:ascii="Baskerville" w:eastAsia="Baskerville" w:hAnsi="Baskerville" w:cs="Times New Roman"/>
      <w:b/>
      <w:bCs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203EFA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203EF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203EF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203EFA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203EF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203EF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203EF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203EF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203EF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203E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203EFA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203EFA"/>
    <w:rPr>
      <w:rFonts w:ascii="Courier New" w:hAnsi="Courier New" w:cs="Courier New"/>
    </w:rPr>
  </w:style>
  <w:style w:type="character" w:customStyle="1" w:styleId="WWCharLFO13LVL3">
    <w:name w:val="WW_CharLFO13LVL3"/>
    <w:rsid w:val="00203EFA"/>
    <w:rPr>
      <w:rFonts w:ascii="Wingdings" w:hAnsi="Wingdings"/>
    </w:rPr>
  </w:style>
  <w:style w:type="character" w:customStyle="1" w:styleId="WWCharLFO13LVL4">
    <w:name w:val="WW_CharLFO13LVL4"/>
    <w:rsid w:val="00203EFA"/>
    <w:rPr>
      <w:rFonts w:ascii="Symbol" w:hAnsi="Symbol"/>
    </w:rPr>
  </w:style>
  <w:style w:type="character" w:customStyle="1" w:styleId="WWCharLFO13LVL5">
    <w:name w:val="WW_CharLFO13LVL5"/>
    <w:rsid w:val="00203EFA"/>
    <w:rPr>
      <w:rFonts w:ascii="Courier New" w:hAnsi="Courier New" w:cs="Courier New"/>
    </w:rPr>
  </w:style>
  <w:style w:type="character" w:customStyle="1" w:styleId="WWCharLFO13LVL6">
    <w:name w:val="WW_CharLFO13LVL6"/>
    <w:rsid w:val="00203EFA"/>
    <w:rPr>
      <w:rFonts w:ascii="Wingdings" w:hAnsi="Wingdings"/>
    </w:rPr>
  </w:style>
  <w:style w:type="character" w:customStyle="1" w:styleId="WWCharLFO13LVL7">
    <w:name w:val="WW_CharLFO13LVL7"/>
    <w:rsid w:val="00203EFA"/>
    <w:rPr>
      <w:rFonts w:ascii="Symbol" w:hAnsi="Symbol"/>
    </w:rPr>
  </w:style>
  <w:style w:type="character" w:customStyle="1" w:styleId="WWCharLFO13LVL8">
    <w:name w:val="WW_CharLFO13LVL8"/>
    <w:rsid w:val="00203EFA"/>
    <w:rPr>
      <w:rFonts w:ascii="Courier New" w:hAnsi="Courier New" w:cs="Courier New"/>
    </w:rPr>
  </w:style>
  <w:style w:type="character" w:customStyle="1" w:styleId="WWCharLFO13LVL9">
    <w:name w:val="WW_CharLFO13LVL9"/>
    <w:rsid w:val="00203EFA"/>
    <w:rPr>
      <w:rFonts w:ascii="Wingdings" w:hAnsi="Wingdings"/>
    </w:rPr>
  </w:style>
  <w:style w:type="character" w:customStyle="1" w:styleId="WWCharLFO15LVL1">
    <w:name w:val="WW_CharLFO15LVL1"/>
    <w:rsid w:val="00203EFA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203EFA"/>
    <w:rPr>
      <w:rFonts w:ascii="Courier New" w:hAnsi="Courier New" w:cs="Courier New"/>
    </w:rPr>
  </w:style>
  <w:style w:type="character" w:customStyle="1" w:styleId="WWCharLFO15LVL3">
    <w:name w:val="WW_CharLFO15LVL3"/>
    <w:rsid w:val="00203EFA"/>
    <w:rPr>
      <w:rFonts w:ascii="Wingdings" w:hAnsi="Wingdings"/>
    </w:rPr>
  </w:style>
  <w:style w:type="character" w:customStyle="1" w:styleId="WWCharLFO15LVL4">
    <w:name w:val="WW_CharLFO15LVL4"/>
    <w:rsid w:val="00203EFA"/>
    <w:rPr>
      <w:rFonts w:ascii="Symbol" w:hAnsi="Symbol"/>
    </w:rPr>
  </w:style>
  <w:style w:type="character" w:customStyle="1" w:styleId="WWCharLFO15LVL5">
    <w:name w:val="WW_CharLFO15LVL5"/>
    <w:rsid w:val="00203EFA"/>
    <w:rPr>
      <w:rFonts w:ascii="Courier New" w:hAnsi="Courier New" w:cs="Courier New"/>
    </w:rPr>
  </w:style>
  <w:style w:type="character" w:customStyle="1" w:styleId="WWCharLFO15LVL6">
    <w:name w:val="WW_CharLFO15LVL6"/>
    <w:rsid w:val="00203EFA"/>
    <w:rPr>
      <w:rFonts w:ascii="Wingdings" w:hAnsi="Wingdings"/>
    </w:rPr>
  </w:style>
  <w:style w:type="character" w:customStyle="1" w:styleId="WWCharLFO15LVL7">
    <w:name w:val="WW_CharLFO15LVL7"/>
    <w:rsid w:val="00203EFA"/>
    <w:rPr>
      <w:rFonts w:ascii="Symbol" w:hAnsi="Symbol"/>
    </w:rPr>
  </w:style>
  <w:style w:type="character" w:customStyle="1" w:styleId="WWCharLFO15LVL8">
    <w:name w:val="WW_CharLFO15LVL8"/>
    <w:rsid w:val="00203EFA"/>
    <w:rPr>
      <w:rFonts w:ascii="Courier New" w:hAnsi="Courier New" w:cs="Courier New"/>
    </w:rPr>
  </w:style>
  <w:style w:type="character" w:customStyle="1" w:styleId="WWCharLFO15LVL9">
    <w:name w:val="WW_CharLFO15LVL9"/>
    <w:rsid w:val="00203EFA"/>
    <w:rPr>
      <w:rFonts w:ascii="Wingdings" w:hAnsi="Wingdings"/>
    </w:rPr>
  </w:style>
  <w:style w:type="character" w:customStyle="1" w:styleId="Caratteredellanota">
    <w:name w:val="Carattere della nota"/>
    <w:rsid w:val="00203EFA"/>
  </w:style>
  <w:style w:type="paragraph" w:styleId="Testonotaapidipagina">
    <w:name w:val="footnote text"/>
    <w:basedOn w:val="Normale"/>
    <w:rsid w:val="00203EFA"/>
  </w:style>
  <w:style w:type="paragraph" w:styleId="Paragrafoelenco">
    <w:name w:val="List Paragraph"/>
    <w:basedOn w:val="Normale"/>
    <w:rsid w:val="00203EFA"/>
    <w:pPr>
      <w:ind w:left="357" w:hanging="357"/>
    </w:pPr>
  </w:style>
  <w:style w:type="paragraph" w:styleId="Titolo">
    <w:name w:val="Title"/>
    <w:basedOn w:val="Normale"/>
    <w:next w:val="Normale"/>
    <w:autoRedefine/>
    <w:rsid w:val="00203EFA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203EFA"/>
  </w:style>
  <w:style w:type="paragraph" w:styleId="Intestazione">
    <w:name w:val="header"/>
    <w:basedOn w:val="Normale"/>
    <w:rsid w:val="00203EF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203EFA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203EFA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203EF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203EFA"/>
    <w:rPr>
      <w:b/>
      <w:bCs/>
    </w:rPr>
  </w:style>
  <w:style w:type="paragraph" w:styleId="Testofumetto">
    <w:name w:val="Balloon Text"/>
    <w:basedOn w:val="Normale"/>
    <w:rsid w:val="00203EFA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456D0"/>
    <w:rPr>
      <w:rFonts w:ascii="Baskerville" w:eastAsia="Baskerville" w:hAnsi="Baskerville" w:cs="Times New Roman"/>
      <w:b/>
      <w:bCs/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2</cp:revision>
  <cp:lastPrinted>2020-07-31T15:22:00Z</cp:lastPrinted>
  <dcterms:created xsi:type="dcterms:W3CDTF">2020-08-03T11:26:00Z</dcterms:created>
  <dcterms:modified xsi:type="dcterms:W3CDTF">2020-08-03T11:26:00Z</dcterms:modified>
</cp:coreProperties>
</file>